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4D" w:rsidRPr="009E6EAA" w:rsidRDefault="00EF794D" w:rsidP="00EF794D">
      <w:pPr>
        <w:spacing w:line="400" w:lineRule="exact"/>
        <w:ind w:leftChars="-75" w:left="-180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9E6EAA">
        <w:rPr>
          <w:rFonts w:ascii="標楷體" w:eastAsia="標楷體" w:hAnsi="標楷體" w:hint="eastAsia"/>
          <w:b/>
          <w:bCs/>
          <w:sz w:val="32"/>
          <w:szCs w:val="32"/>
        </w:rPr>
        <w:t>子計畫3  「創意銀行」實施計畫</w:t>
      </w:r>
    </w:p>
    <w:p w:rsidR="00EF794D" w:rsidRPr="009E6EAA" w:rsidRDefault="00EF794D" w:rsidP="00EF794D">
      <w:pPr>
        <w:spacing w:line="400" w:lineRule="exact"/>
        <w:ind w:leftChars="150" w:left="920" w:hangingChars="200" w:hanging="560"/>
        <w:rPr>
          <w:rFonts w:ascii="標楷體" w:eastAsia="標楷體" w:hAnsi="標楷體" w:hint="eastAsia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一、依據：</w:t>
      </w:r>
    </w:p>
    <w:p w:rsidR="00EF794D" w:rsidRPr="009E6EAA" w:rsidRDefault="00EF794D" w:rsidP="00EF794D">
      <w:pPr>
        <w:spacing w:line="400" w:lineRule="exact"/>
        <w:ind w:leftChars="225" w:left="890" w:hangingChars="125" w:hanging="350"/>
        <w:rPr>
          <w:rFonts w:ascii="標楷體" w:eastAsia="標楷體" w:hAnsi="標楷體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(一)教育部『國民中小學未來想像教育與創意人才培育計畫』</w:t>
      </w:r>
    </w:p>
    <w:p w:rsidR="00EF794D" w:rsidRPr="009E6EAA" w:rsidRDefault="00EF794D" w:rsidP="00EF794D">
      <w:pPr>
        <w:spacing w:line="400" w:lineRule="exact"/>
        <w:ind w:leftChars="225" w:left="890" w:hangingChars="125" w:hanging="35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(二)嘉義縣國民中小學未來想像教育與創意人才培育計畫規劃會議記錄(府教學字第1000154563號)</w:t>
      </w:r>
    </w:p>
    <w:p w:rsidR="00EF794D" w:rsidRPr="009E6EAA" w:rsidRDefault="00EF794D" w:rsidP="00EF794D">
      <w:pPr>
        <w:spacing w:beforeLines="50" w:before="180" w:line="400" w:lineRule="exact"/>
        <w:ind w:leftChars="150" w:left="920" w:hangingChars="200" w:hanging="560"/>
        <w:rPr>
          <w:rFonts w:ascii="標楷體" w:eastAsia="標楷體" w:hAnsi="標楷體" w:hint="eastAsia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二、</w:t>
      </w:r>
      <w:r w:rsidRPr="009E6EAA">
        <w:rPr>
          <w:rFonts w:ascii="標楷體" w:eastAsia="標楷體" w:hAnsi="標楷體"/>
          <w:sz w:val="28"/>
          <w:szCs w:val="28"/>
        </w:rPr>
        <w:t>目的：</w:t>
      </w:r>
    </w:p>
    <w:p w:rsidR="00EF794D" w:rsidRPr="009E6EAA" w:rsidRDefault="00EF794D" w:rsidP="00EF794D">
      <w:pPr>
        <w:spacing w:line="400" w:lineRule="exact"/>
        <w:ind w:leftChars="225" w:left="890" w:hangingChars="125" w:hanging="350"/>
        <w:rPr>
          <w:rFonts w:ascii="標楷體" w:eastAsia="標楷體" w:hAnsi="標楷體" w:hint="eastAsia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(一)</w:t>
      </w:r>
      <w:r w:rsidRPr="009E6EAA">
        <w:rPr>
          <w:rFonts w:ascii="標楷體" w:eastAsia="標楷體" w:hAnsi="標楷體"/>
          <w:sz w:val="28"/>
          <w:szCs w:val="28"/>
        </w:rPr>
        <w:t>架構創意平台，催化</w:t>
      </w:r>
      <w:r w:rsidRPr="009E6EAA">
        <w:rPr>
          <w:rFonts w:ascii="標楷體" w:eastAsia="標楷體" w:hAnsi="標楷體" w:hint="eastAsia"/>
          <w:sz w:val="28"/>
          <w:szCs w:val="28"/>
        </w:rPr>
        <w:t>學生學</w:t>
      </w:r>
      <w:r w:rsidRPr="009E6EAA">
        <w:rPr>
          <w:rFonts w:ascii="標楷體" w:eastAsia="標楷體" w:hAnsi="標楷體"/>
          <w:sz w:val="28"/>
          <w:szCs w:val="28"/>
        </w:rPr>
        <w:t>習創意。</w:t>
      </w:r>
    </w:p>
    <w:p w:rsidR="00EF794D" w:rsidRPr="009E6EAA" w:rsidRDefault="00EF794D" w:rsidP="00EF794D">
      <w:pPr>
        <w:spacing w:line="400" w:lineRule="exact"/>
        <w:ind w:leftChars="225" w:left="890" w:hangingChars="125" w:hanging="350"/>
        <w:rPr>
          <w:rFonts w:ascii="標楷體" w:eastAsia="標楷體" w:hAnsi="標楷體" w:hint="eastAsia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(二)</w:t>
      </w:r>
      <w:r w:rsidRPr="009E6EAA">
        <w:rPr>
          <w:rFonts w:ascii="標楷體" w:eastAsia="標楷體" w:hAnsi="標楷體"/>
          <w:sz w:val="28"/>
          <w:szCs w:val="28"/>
        </w:rPr>
        <w:t>提供創意</w:t>
      </w:r>
      <w:r w:rsidRPr="009E6EAA">
        <w:rPr>
          <w:rFonts w:ascii="標楷體" w:eastAsia="標楷體" w:hAnsi="標楷體" w:hint="eastAsia"/>
          <w:sz w:val="28"/>
          <w:szCs w:val="28"/>
        </w:rPr>
        <w:t>網絡</w:t>
      </w:r>
      <w:r w:rsidRPr="009E6EAA">
        <w:rPr>
          <w:rFonts w:ascii="標楷體" w:eastAsia="標楷體" w:hAnsi="標楷體"/>
          <w:sz w:val="28"/>
          <w:szCs w:val="28"/>
        </w:rPr>
        <w:t>，激發</w:t>
      </w:r>
      <w:r w:rsidRPr="009E6EAA">
        <w:rPr>
          <w:rFonts w:ascii="標楷體" w:eastAsia="標楷體" w:hAnsi="標楷體" w:hint="eastAsia"/>
          <w:sz w:val="28"/>
          <w:szCs w:val="28"/>
        </w:rPr>
        <w:t>學生創</w:t>
      </w:r>
      <w:r w:rsidRPr="009E6EAA">
        <w:rPr>
          <w:rFonts w:ascii="標楷體" w:eastAsia="標楷體" w:hAnsi="標楷體"/>
          <w:sz w:val="28"/>
          <w:szCs w:val="28"/>
        </w:rPr>
        <w:t>意思考。</w:t>
      </w:r>
    </w:p>
    <w:p w:rsidR="00EF794D" w:rsidRPr="009E6EAA" w:rsidRDefault="00EF794D" w:rsidP="00EF794D">
      <w:pPr>
        <w:spacing w:beforeLines="50" w:before="180" w:line="400" w:lineRule="exact"/>
        <w:ind w:leftChars="150" w:left="920" w:hangingChars="200" w:hanging="560"/>
        <w:rPr>
          <w:rFonts w:ascii="標楷體" w:eastAsia="標楷體" w:hAnsi="標楷體" w:hint="eastAsia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三、</w:t>
      </w:r>
      <w:r w:rsidRPr="009E6EAA">
        <w:rPr>
          <w:rFonts w:ascii="標楷體" w:eastAsia="標楷體" w:hAnsi="標楷體"/>
          <w:sz w:val="28"/>
          <w:szCs w:val="28"/>
        </w:rPr>
        <w:t>主辦單位：</w:t>
      </w:r>
      <w:r w:rsidRPr="009E6EAA">
        <w:rPr>
          <w:rFonts w:ascii="標楷體" w:eastAsia="標楷體" w:hAnsi="標楷體" w:hint="eastAsia"/>
          <w:sz w:val="28"/>
          <w:szCs w:val="28"/>
        </w:rPr>
        <w:t>中林國小</w:t>
      </w:r>
      <w:r w:rsidRPr="009E6EAA">
        <w:rPr>
          <w:rFonts w:ascii="標楷體" w:eastAsia="標楷體" w:hAnsi="標楷體"/>
          <w:sz w:val="28"/>
          <w:szCs w:val="28"/>
        </w:rPr>
        <w:t xml:space="preserve"> </w:t>
      </w:r>
      <w:r w:rsidRPr="009E6EAA">
        <w:rPr>
          <w:rFonts w:ascii="標楷體" w:eastAsia="標楷體" w:hAnsi="標楷體" w:hint="eastAsia"/>
          <w:sz w:val="28"/>
          <w:szCs w:val="28"/>
        </w:rPr>
        <w:t>（創意銀行總行）</w:t>
      </w:r>
    </w:p>
    <w:p w:rsidR="00EF794D" w:rsidRPr="009E6EAA" w:rsidRDefault="00EF794D" w:rsidP="00EF794D">
      <w:pPr>
        <w:spacing w:beforeLines="50" w:before="180"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四</w:t>
      </w:r>
      <w:r w:rsidRPr="009E6EAA">
        <w:rPr>
          <w:rFonts w:ascii="標楷體" w:eastAsia="標楷體" w:hAnsi="標楷體"/>
          <w:sz w:val="28"/>
          <w:szCs w:val="28"/>
        </w:rPr>
        <w:t>、參加對象：</w:t>
      </w:r>
      <w:r w:rsidRPr="009E6EAA">
        <w:rPr>
          <w:rFonts w:ascii="標楷體" w:eastAsia="標楷體" w:hAnsi="標楷體" w:hint="eastAsia"/>
          <w:sz w:val="28"/>
          <w:szCs w:val="28"/>
        </w:rPr>
        <w:t>嘉義縣「未來想像與創意人才培育」聯盟學校（創意銀行分行）</w:t>
      </w:r>
    </w:p>
    <w:p w:rsidR="00EF794D" w:rsidRPr="009E6EAA" w:rsidRDefault="00EF794D" w:rsidP="00EF794D">
      <w:pPr>
        <w:spacing w:beforeLines="50" w:before="180"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五</w:t>
      </w:r>
      <w:r w:rsidRPr="009E6EAA">
        <w:rPr>
          <w:rFonts w:ascii="標楷體" w:eastAsia="標楷體" w:hAnsi="標楷體"/>
          <w:sz w:val="28"/>
          <w:szCs w:val="28"/>
        </w:rPr>
        <w:t xml:space="preserve">、徵選項目： ※請擇一項目創作※ 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(一)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語文類：例如：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創新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童話故事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歷程與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結局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等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 xml:space="preserve">。 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(二)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數學類：例如：創新的解題方式等。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(三)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自然科學類：例如：創新的玩具、解決生活中不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方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便的發明等。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(四)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藝術與人文類：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例如：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創新的校園設計點子。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(五)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其他類：例如：創新的遊戲等。</w:t>
      </w:r>
    </w:p>
    <w:p w:rsidR="00EF794D" w:rsidRPr="009E6EAA" w:rsidRDefault="00EF794D" w:rsidP="00EF794D">
      <w:pPr>
        <w:spacing w:beforeLines="50" w:before="180" w:line="400" w:lineRule="exact"/>
        <w:ind w:leftChars="150" w:left="920" w:hangingChars="200" w:hanging="560"/>
        <w:rPr>
          <w:rFonts w:ascii="標楷體" w:eastAsia="標楷體" w:hAnsi="標楷體" w:hint="eastAsia"/>
          <w:sz w:val="28"/>
          <w:szCs w:val="28"/>
        </w:rPr>
      </w:pPr>
      <w:r w:rsidRPr="009E6EAA">
        <w:rPr>
          <w:rFonts w:ascii="標楷體" w:eastAsia="標楷體" w:hAnsi="標楷體" w:hint="eastAsia"/>
          <w:sz w:val="28"/>
          <w:szCs w:val="28"/>
        </w:rPr>
        <w:t>六</w:t>
      </w:r>
      <w:r w:rsidRPr="009E6EAA">
        <w:rPr>
          <w:rFonts w:ascii="標楷體" w:eastAsia="標楷體" w:hAnsi="標楷體"/>
          <w:sz w:val="28"/>
          <w:szCs w:val="28"/>
        </w:rPr>
        <w:t>、作品規格：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(一)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將作品呈現於創意徵選單中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（如附件一、二）。</w:t>
      </w:r>
    </w:p>
    <w:p w:rsidR="00EF794D" w:rsidRPr="009E6EAA" w:rsidRDefault="00EF794D" w:rsidP="00EF794D">
      <w:pPr>
        <w:spacing w:line="400" w:lineRule="exact"/>
        <w:ind w:firstLineChars="225" w:firstLine="630"/>
        <w:rPr>
          <w:rFonts w:ascii="標楷體" w:eastAsia="標楷體" w:hAnsi="標楷體" w:cs="新細明體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(二)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實體作品繳交（記得將存款單浮貼於作品明顯之處）（二擇一）</w:t>
      </w:r>
    </w:p>
    <w:p w:rsidR="00EF794D" w:rsidRPr="009E6EAA" w:rsidRDefault="00EF794D" w:rsidP="00EF794D">
      <w:pPr>
        <w:spacing w:line="500" w:lineRule="exact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七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、獎勵辦法：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（本案為通案，各聯盟學校參考訂之）</w:t>
      </w:r>
    </w:p>
    <w:p w:rsidR="00EF794D" w:rsidRPr="009E6EAA" w:rsidRDefault="00EF794D" w:rsidP="00EF794D">
      <w:pPr>
        <w:spacing w:line="400" w:lineRule="exact"/>
        <w:ind w:leftChars="225" w:left="96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(一)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凡向銀行提出一項創意作品，經學校教師組成的評鑑小組認可，核發1至6點的創意銀行貨幣。</w:t>
      </w:r>
    </w:p>
    <w:p w:rsidR="00EF794D" w:rsidRPr="009E6EAA" w:rsidRDefault="00EF794D" w:rsidP="00EF794D">
      <w:pPr>
        <w:spacing w:line="400" w:lineRule="exact"/>
        <w:ind w:leftChars="225" w:left="96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二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學生根據創意存摺的貨幣點數，可以於每週四第二節下課兌換自己喜愛的獎品（科學玩具或文具）。</w:t>
      </w:r>
    </w:p>
    <w:p w:rsidR="00EF794D" w:rsidRPr="009E6EAA" w:rsidRDefault="00EF794D" w:rsidP="00EF794D">
      <w:pPr>
        <w:spacing w:line="400" w:lineRule="exact"/>
        <w:ind w:leftChars="225" w:left="96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三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當學年度創意貨幣點數累計第一名者，由發明人協會陳穗祥理事長資助香港迪士尼來回機票一張，並舉行「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嘉義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創意點子王」之加冕儀式。</w:t>
      </w:r>
    </w:p>
    <w:p w:rsidR="00EF794D" w:rsidRPr="009E6EAA" w:rsidRDefault="00EF794D" w:rsidP="00EF794D">
      <w:pPr>
        <w:spacing w:line="400" w:lineRule="exact"/>
        <w:ind w:leftChars="225" w:left="96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四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積點累計，以在當學年度為限。</w:t>
      </w:r>
    </w:p>
    <w:p w:rsidR="00EF794D" w:rsidRPr="009E6EAA" w:rsidRDefault="00EF794D" w:rsidP="00EF794D">
      <w:pPr>
        <w:spacing w:line="400" w:lineRule="exact"/>
        <w:ind w:leftChars="225" w:left="960" w:hangingChars="150" w:hanging="420"/>
        <w:rPr>
          <w:rFonts w:ascii="標楷體" w:eastAsia="標楷體" w:hAnsi="標楷體" w:cs="新細明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五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創意作品經提交銀行，待展示時間過後歸還創作者。而該類具代表性作品，經評審小組一致同意後，則留校展示。</w:t>
      </w:r>
    </w:p>
    <w:p w:rsidR="00EF794D" w:rsidRPr="009E6EAA" w:rsidRDefault="00EF794D" w:rsidP="00EF794D">
      <w:pPr>
        <w:spacing w:line="400" w:lineRule="exact"/>
        <w:ind w:leftChars="225" w:left="960" w:hangingChars="150" w:hanging="420"/>
        <w:rPr>
          <w:rFonts w:ascii="標楷體" w:eastAsia="標楷體" w:hAnsi="標楷體" w:cs="新細明體"/>
          <w:bCs/>
          <w:sz w:val="28"/>
          <w:szCs w:val="28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(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六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)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創意作品嚴禁抄襲他人作品，若經查核抄襲屬實，扣回原有積點與獎勵，並接受智慧財產方面的教育訓練。</w:t>
      </w:r>
    </w:p>
    <w:p w:rsidR="00EF794D" w:rsidRPr="009E6EAA" w:rsidRDefault="00EF794D" w:rsidP="00EF794D">
      <w:pPr>
        <w:spacing w:line="500" w:lineRule="exact"/>
        <w:rPr>
          <w:rFonts w:ascii="標楷體" w:eastAsia="標楷體" w:hAnsi="標楷體" w:hint="eastAsia"/>
          <w:bCs/>
          <w:sz w:val="28"/>
          <w:szCs w:val="28"/>
        </w:rPr>
      </w:pPr>
      <w:r w:rsidRPr="009E6EAA">
        <w:rPr>
          <w:rFonts w:ascii="標楷體" w:eastAsia="標楷體" w:hAnsi="標楷體" w:cs="新細明體"/>
          <w:bCs/>
          <w:sz w:val="28"/>
          <w:szCs w:val="28"/>
        </w:rPr>
        <w:br w:type="page"/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lastRenderedPageBreak/>
        <w:t>八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、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經費概算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701"/>
        <w:gridCol w:w="1276"/>
        <w:gridCol w:w="1701"/>
        <w:gridCol w:w="2175"/>
      </w:tblGrid>
      <w:tr w:rsidR="00EF794D" w:rsidRPr="009E6EAA" w:rsidTr="00B40125">
        <w:tc>
          <w:tcPr>
            <w:tcW w:w="534" w:type="dxa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單價（元）</w:t>
            </w:r>
          </w:p>
        </w:tc>
        <w:tc>
          <w:tcPr>
            <w:tcW w:w="1276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  <w:r w:rsidRPr="009E6EA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9E6EA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EF794D" w:rsidRPr="009E6EAA" w:rsidTr="00B40125">
        <w:tc>
          <w:tcPr>
            <w:tcW w:w="534" w:type="dxa"/>
            <w:vMerge w:val="restart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</w:p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559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9E6EAA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25,600</w:t>
            </w:r>
          </w:p>
        </w:tc>
        <w:tc>
          <w:tcPr>
            <w:tcW w:w="2175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8校×2節</w:t>
            </w:r>
          </w:p>
        </w:tc>
      </w:tr>
      <w:tr w:rsidR="00EF794D" w:rsidRPr="009E6EAA" w:rsidTr="00B40125">
        <w:tc>
          <w:tcPr>
            <w:tcW w:w="534" w:type="dxa"/>
            <w:vMerge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56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2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7,500</w:t>
            </w:r>
          </w:p>
        </w:tc>
        <w:tc>
          <w:tcPr>
            <w:tcW w:w="2175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500人次存摺</w:t>
            </w:r>
          </w:p>
        </w:tc>
      </w:tr>
      <w:tr w:rsidR="00EF794D" w:rsidRPr="009E6EAA" w:rsidTr="00B40125">
        <w:tc>
          <w:tcPr>
            <w:tcW w:w="534" w:type="dxa"/>
            <w:vMerge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56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2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33100</w:t>
            </w:r>
          </w:p>
        </w:tc>
        <w:tc>
          <w:tcPr>
            <w:tcW w:w="2175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F794D" w:rsidRPr="009E6EAA" w:rsidTr="00B40125">
        <w:tc>
          <w:tcPr>
            <w:tcW w:w="2093" w:type="dxa"/>
            <w:gridSpan w:val="2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56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1986</w:t>
            </w:r>
          </w:p>
        </w:tc>
        <w:tc>
          <w:tcPr>
            <w:tcW w:w="1276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1式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ind w:right="28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1986</w:t>
            </w:r>
          </w:p>
        </w:tc>
        <w:tc>
          <w:tcPr>
            <w:tcW w:w="2175" w:type="dxa"/>
            <w:shd w:val="clear" w:color="auto" w:fill="auto"/>
          </w:tcPr>
          <w:p w:rsidR="00EF794D" w:rsidRPr="009E6EAA" w:rsidRDefault="00EF794D" w:rsidP="00B40125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F794D" w:rsidRPr="009E6EAA" w:rsidTr="00B40125">
        <w:tc>
          <w:tcPr>
            <w:tcW w:w="534" w:type="dxa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bCs/>
                <w:sz w:val="28"/>
                <w:szCs w:val="28"/>
              </w:rPr>
              <w:t>35,086</w:t>
            </w: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75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EF794D" w:rsidRPr="009E6EAA" w:rsidTr="00B40125">
        <w:tc>
          <w:tcPr>
            <w:tcW w:w="534" w:type="dxa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6853" w:type="dxa"/>
            <w:gridSpan w:val="4"/>
            <w:shd w:val="clear" w:color="auto" w:fill="auto"/>
          </w:tcPr>
          <w:p w:rsidR="00EF794D" w:rsidRPr="009E6EAA" w:rsidRDefault="00EF794D" w:rsidP="00B40125">
            <w:pPr>
              <w:spacing w:line="50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9E6EAA">
              <w:rPr>
                <w:rFonts w:ascii="標楷體" w:eastAsia="標楷體" w:hAnsi="標楷體" w:hint="eastAsia"/>
                <w:sz w:val="28"/>
                <w:szCs w:val="28"/>
              </w:rPr>
              <w:t>總計：新台幣參萬伍仟零捌拾陸元整</w:t>
            </w:r>
          </w:p>
        </w:tc>
      </w:tr>
    </w:tbl>
    <w:p w:rsidR="00EF794D" w:rsidRPr="009E6EAA" w:rsidRDefault="00EF794D" w:rsidP="00EF794D">
      <w:pPr>
        <w:spacing w:line="500" w:lineRule="exact"/>
        <w:rPr>
          <w:rFonts w:ascii="標楷體" w:eastAsia="標楷體" w:hAnsi="標楷體" w:cs="新細明體" w:hint="eastAsia"/>
          <w:bCs/>
          <w:sz w:val="28"/>
          <w:szCs w:val="28"/>
        </w:rPr>
      </w:pPr>
    </w:p>
    <w:p w:rsidR="00A03C31" w:rsidRDefault="00EF794D" w:rsidP="00EF794D">
      <w:pPr>
        <w:spacing w:line="500" w:lineRule="exact"/>
        <w:rPr>
          <w:rFonts w:hint="eastAsia"/>
        </w:rPr>
      </w:pP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九、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 xml:space="preserve">本計畫呈 </w:t>
      </w:r>
      <w:r w:rsidRPr="009E6EAA">
        <w:rPr>
          <w:rFonts w:ascii="標楷體" w:eastAsia="標楷體" w:hAnsi="標楷體" w:cs="新細明體" w:hint="eastAsia"/>
          <w:bCs/>
          <w:sz w:val="28"/>
          <w:szCs w:val="28"/>
        </w:rPr>
        <w:t>縣長</w:t>
      </w:r>
      <w:r w:rsidRPr="009E6EAA">
        <w:rPr>
          <w:rFonts w:ascii="標楷體" w:eastAsia="標楷體" w:hAnsi="標楷體" w:cs="新細明體"/>
          <w:bCs/>
          <w:sz w:val="28"/>
          <w:szCs w:val="28"/>
        </w:rPr>
        <w:t>核可後實施，修正時亦同。</w:t>
      </w:r>
      <w:bookmarkStart w:id="0" w:name="_GoBack"/>
      <w:bookmarkEnd w:id="0"/>
    </w:p>
    <w:sectPr w:rsidR="00A03C31" w:rsidSect="00EF7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4D"/>
    <w:rsid w:val="00A03C31"/>
    <w:rsid w:val="00E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4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4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>Acer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2012-06-01T04:04:00Z</dcterms:created>
  <dcterms:modified xsi:type="dcterms:W3CDTF">2012-06-01T04:04:00Z</dcterms:modified>
</cp:coreProperties>
</file>